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1E" w:rsidRPr="006F27F7" w:rsidRDefault="00BC321E" w:rsidP="006F27F7">
      <w:pPr>
        <w:pStyle w:val="1"/>
        <w:shd w:val="clear" w:color="auto" w:fill="auto"/>
        <w:spacing w:line="276" w:lineRule="auto"/>
        <w:ind w:left="40" w:right="320" w:firstLine="700"/>
        <w:jc w:val="both"/>
        <w:rPr>
          <w:sz w:val="32"/>
          <w:szCs w:val="32"/>
        </w:rPr>
      </w:pPr>
      <w:r w:rsidRPr="006F27F7">
        <w:rPr>
          <w:color w:val="000000"/>
          <w:sz w:val="32"/>
          <w:szCs w:val="32"/>
          <w:lang w:eastAsia="ru-RU" w:bidi="ru-RU"/>
        </w:rPr>
        <w:t>В связи с предстоящими новогодними и рождественскими праздниками Министерство труда и социальной защиты Российской Федерации традиционно напоминает о необходимости соблюдения запрета дарить и получать подарки.</w:t>
      </w:r>
    </w:p>
    <w:p w:rsidR="00BC321E" w:rsidRPr="006F27F7" w:rsidRDefault="00BC321E" w:rsidP="006F27F7">
      <w:pPr>
        <w:pStyle w:val="1"/>
        <w:shd w:val="clear" w:color="auto" w:fill="auto"/>
        <w:spacing w:line="276" w:lineRule="auto"/>
        <w:ind w:left="40" w:right="320" w:firstLine="700"/>
        <w:jc w:val="both"/>
        <w:rPr>
          <w:sz w:val="32"/>
          <w:szCs w:val="32"/>
        </w:rPr>
      </w:pPr>
      <w:r w:rsidRPr="006F27F7">
        <w:rPr>
          <w:color w:val="000000"/>
          <w:sz w:val="32"/>
          <w:szCs w:val="32"/>
          <w:lang w:eastAsia="ru-RU" w:bidi="ru-RU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 (осуществлением полномочий).</w:t>
      </w:r>
    </w:p>
    <w:p w:rsidR="00BC321E" w:rsidRPr="006F27F7" w:rsidRDefault="00BC321E" w:rsidP="006F27F7">
      <w:pPr>
        <w:pStyle w:val="1"/>
        <w:shd w:val="clear" w:color="auto" w:fill="auto"/>
        <w:spacing w:line="276" w:lineRule="auto"/>
        <w:ind w:left="40" w:right="320" w:firstLine="700"/>
        <w:jc w:val="both"/>
        <w:rPr>
          <w:sz w:val="32"/>
          <w:szCs w:val="32"/>
        </w:rPr>
      </w:pPr>
      <w:r w:rsidRPr="006F27F7">
        <w:rPr>
          <w:color w:val="000000"/>
          <w:sz w:val="32"/>
          <w:szCs w:val="32"/>
          <w:lang w:eastAsia="ru-RU" w:bidi="ru-RU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BC321E" w:rsidRPr="006F27F7" w:rsidRDefault="00BC321E" w:rsidP="006F27F7">
      <w:pPr>
        <w:pStyle w:val="1"/>
        <w:shd w:val="clear" w:color="auto" w:fill="auto"/>
        <w:spacing w:line="276" w:lineRule="auto"/>
        <w:ind w:left="40" w:right="320" w:firstLine="700"/>
        <w:jc w:val="both"/>
        <w:rPr>
          <w:sz w:val="32"/>
          <w:szCs w:val="32"/>
        </w:rPr>
      </w:pPr>
      <w:r w:rsidRPr="006F27F7">
        <w:rPr>
          <w:color w:val="000000"/>
          <w:sz w:val="32"/>
          <w:szCs w:val="32"/>
          <w:lang w:eastAsia="ru-RU" w:bidi="ru-RU"/>
        </w:rPr>
        <w:t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</w:t>
      </w:r>
      <w:bookmarkStart w:id="0" w:name="_GoBack"/>
      <w:bookmarkEnd w:id="0"/>
      <w:r w:rsidRPr="006F27F7">
        <w:rPr>
          <w:color w:val="000000"/>
          <w:sz w:val="32"/>
          <w:szCs w:val="32"/>
          <w:lang w:eastAsia="ru-RU" w:bidi="ru-RU"/>
        </w:rPr>
        <w:t>ольнения в связи с утратой доверия, а в случае, когда подарок расценивается как взятка - уголовную ответственность.</w:t>
      </w:r>
    </w:p>
    <w:p w:rsidR="00BC321E" w:rsidRPr="006F27F7" w:rsidRDefault="00BC321E" w:rsidP="006F27F7">
      <w:pPr>
        <w:pStyle w:val="1"/>
        <w:shd w:val="clear" w:color="auto" w:fill="auto"/>
        <w:spacing w:after="162" w:line="276" w:lineRule="auto"/>
        <w:ind w:left="40" w:right="320" w:firstLine="700"/>
        <w:jc w:val="both"/>
        <w:rPr>
          <w:sz w:val="32"/>
          <w:szCs w:val="32"/>
        </w:rPr>
      </w:pPr>
      <w:r w:rsidRPr="006F27F7">
        <w:rPr>
          <w:color w:val="000000"/>
          <w:sz w:val="32"/>
          <w:szCs w:val="32"/>
          <w:lang w:eastAsia="ru-RU" w:bidi="ru-RU"/>
        </w:rPr>
        <w:t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(муниципального) управления, является нарушением установленного запрета.</w:t>
      </w:r>
    </w:p>
    <w:p w:rsidR="00BC321E" w:rsidRPr="006F27F7" w:rsidRDefault="00BC321E" w:rsidP="006F27F7">
      <w:pPr>
        <w:pStyle w:val="1"/>
        <w:shd w:val="clear" w:color="auto" w:fill="auto"/>
        <w:spacing w:line="276" w:lineRule="auto"/>
        <w:ind w:left="40" w:right="20" w:firstLine="720"/>
        <w:jc w:val="both"/>
        <w:rPr>
          <w:sz w:val="32"/>
          <w:szCs w:val="32"/>
        </w:rPr>
      </w:pPr>
      <w:r w:rsidRPr="006F27F7">
        <w:rPr>
          <w:color w:val="000000"/>
          <w:sz w:val="32"/>
          <w:szCs w:val="32"/>
          <w:lang w:eastAsia="ru-RU" w:bidi="ru-RU"/>
        </w:rPr>
        <w:t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sectPr w:rsidR="00BC321E" w:rsidRPr="006F27F7" w:rsidSect="004330C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60AE4"/>
    <w:multiLevelType w:val="multilevel"/>
    <w:tmpl w:val="002CF8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1E"/>
    <w:rsid w:val="004330C7"/>
    <w:rsid w:val="006F27F7"/>
    <w:rsid w:val="00B27984"/>
    <w:rsid w:val="00BC321E"/>
    <w:rsid w:val="00D26C63"/>
    <w:rsid w:val="00EC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B0A94-E841-4740-8429-E3B482AF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C321E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BC321E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8"/>
    </w:rPr>
  </w:style>
  <w:style w:type="paragraph" w:styleId="a4">
    <w:name w:val="Balloon Text"/>
    <w:basedOn w:val="a"/>
    <w:link w:val="a5"/>
    <w:uiPriority w:val="99"/>
    <w:semiHidden/>
    <w:unhideWhenUsed/>
    <w:rsid w:val="00433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Шагалиев Ильгизар Т</dc:creator>
  <cp:keywords/>
  <dc:description/>
  <cp:lastModifiedBy>Шагалиев Ильгизар Т</cp:lastModifiedBy>
  <cp:revision>2</cp:revision>
  <cp:lastPrinted>2018-12-21T12:11:00Z</cp:lastPrinted>
  <dcterms:created xsi:type="dcterms:W3CDTF">2018-12-21T07:09:00Z</dcterms:created>
  <dcterms:modified xsi:type="dcterms:W3CDTF">2018-12-21T12:11:00Z</dcterms:modified>
</cp:coreProperties>
</file>