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1C" w:rsidRPr="0057351C" w:rsidRDefault="0057351C" w:rsidP="005735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Отчет по работе Совета </w:t>
      </w:r>
      <w:proofErr w:type="spellStart"/>
      <w:r w:rsidRPr="0057351C">
        <w:rPr>
          <w:rFonts w:ascii="Times New Roman" w:eastAsia="Times New Roman" w:hAnsi="Times New Roman" w:cs="Times New Roman"/>
          <w:b/>
          <w:i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и </w:t>
      </w:r>
      <w:proofErr w:type="spellStart"/>
      <w:r w:rsidRPr="0057351C">
        <w:rPr>
          <w:rFonts w:ascii="Times New Roman" w:eastAsia="Times New Roman" w:hAnsi="Times New Roman" w:cs="Times New Roman"/>
          <w:b/>
          <w:i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исполнительного комитета за 2012 год.</w:t>
      </w:r>
    </w:p>
    <w:p w:rsidR="0057351C" w:rsidRPr="0057351C" w:rsidRDefault="0057351C" w:rsidP="005735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1C" w:rsidRPr="0057351C" w:rsidRDefault="0057351C" w:rsidP="005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Кузембетьевское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поселение  входят пять населенных пунктов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село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Балтаево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Усаево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Бакчасарай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поселок Новая Александровка. На территории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находятся: одна средняя общеобразовательная школа,  один детский сад        « Березка», ОАО «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Кузембетьевский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РМЗ», агрофирма «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Вамин-Чулман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>», три ФАП, один СДК, филиал сбербанка,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две сельские библиотеки, отделение почтовой связи, четыре  магазина (ЧП), автомастерская(ЧП), ЧП по сбору шкур КРС, подстанция.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Население на территории СП по состоянию на 1 января 2012 года составляет  1141 человек.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Кузембетьеве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– 832,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Усаево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– 174,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Балтаево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– 15,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Бакчасарай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- 61, Новая Александровка – 59. Всего пенсионеров 337 человек. В сельском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хозяйстве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работает 63 человека, бюджетников 74. в РМЗ работает 160 человек.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учатся 164 ученика, детский сад посещают 40 детей.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родились 24 ребенка, 14 мальчиков и 10 девочек. Количество свадеб за 2012 год – 12.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проживают 6 участников ВОВ, 8 участников боевых действий в Афганистане и Чеченской Республике.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За 2012 год проведено 11 заседаний  Совета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где рассмотрено 24 вопроса.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Основным из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вопросов, рассмотренных  на заседании Совета  было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утверждение  Устава 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изменениями и дополнениями в соответствии с законодательством, утвержденного 4 ноября </w:t>
      </w:r>
      <w:smartTag w:uri="urn:schemas-microsoft-com:office:smarttags" w:element="metricconverter">
        <w:smartTagPr>
          <w:attr w:name="ProductID" w:val="2012 г"/>
        </w:smartTagPr>
        <w:r w:rsidRPr="0057351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 поступившими протестами прокуратуры Мензелинского муниципального района РТ внесены изменения в некоторые решения Совета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СП: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20 апреля 2012 года  решением № 1 внесены изменения в решение Совета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Мензелинского муниципального района РТ от 26.02.2010 г. № 2 « О внешнем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благоустройстве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>облюдения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чистоты и порядка 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Кузембетьевском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Мензелинского муниципального района»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6 сентября 2012 года решением № 1 внесены изменения в решение Совета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Мензелинского муниципального района РТ от 11.11.2005 г. № 8 « О земельном налоге».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Кузембетьевскому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26 мая  2009 года в соответствии со статьями  57 Устава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была образована избирательная комиссия в составе 5 человек.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2006 году в статью № 57  Устава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была внесена  поправка о том, что Избирательная </w:t>
      </w:r>
      <w:r w:rsidRPr="0057351C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является муниципальным органом, который не входит в структуру  органов местного самоуправления поселения, но организует подготовку и проведение выборов депутатов Совета Поселения, местного референдума, голосования по отзыву депутата Совета поселения, голосование по вопросам изменения границ Поселения, преобразования поселения.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В 2010 году в ст.57 устава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была внесена поправка о том, что избирательная комиссия поселения формируется в составе шести членов с правом решающего голоса. Срок полномочий избирательной комиссии поселения составляет пять лет.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Ревизионная комиссия в составе трех человек была избрана Советом поселения решением № 4 14октября 2010 сроком  на пять лет. Председатель и члены ревизионной комиссии осуществляют свои полномочия на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неосвобожденной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основе. Ревизионная комиссия осуществляет свою деятельность в соответствии с законодательством, Уставом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и Положением о Ревизионной комиссии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Кузембетьевскому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на 01.01.2013 год  всего десять депутатов Совета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Из них пять женщин и пять  мужчин. За 2012 год после выборов  выбывших депутатов нет. Депутаты ведут прием населения в своих избирательных округах согласно графику.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Чтобы грамотно вести работу с обращениями граждан депутаты регулярно знакомятся с новыми законами и изменениями в законы РТ и РФ.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>Продолжается оформление домов и земельных  участков благодаря новому Федеральному закону № 93-ФЗ « О внесении изменений в некоторые законодательные акты Российской Федерации по вопросу оформления  в упрощенном порядке прав граждан на отдельные объекты недвижимого имущества».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За 2012 год по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Кузембетьевскому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проведено 3 схода граждан, где рассмотрено 3 вопроса. Одними  из важных рассмотренных вопросов на сходах граждан были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 - благоустройство и санитарное состояние населенных пунктов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 - усиление ответственности за выгон скота в летнее время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 - отчет главы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общественных формирований на территории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ведется по планам, принятых на заседаниях этих формирований. Комитет молодежи работает в тесном контакте с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Кузембетьевской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средней школой, совместно проводят культурно- массовые, оздоровительные мероприятия.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Делопроизводство 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Кузембетьевском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СП ведется согласно Устава СП и должностных инструкций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>Распоряжения , протоколы и постановления ведутся в срок.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малых ферм. В 2011 году начали свою работу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МуллахметовРамиль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Идиатуллина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Райса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СираевРакип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2012 году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Миннегараев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Ринат выиграл грант на развитие малой фермы, на сегодняшний день у него больше 120 свиней вьетнамской породы, грант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>1 700 000 рублей будет использован на покупку трактора и навесного оборудования, на строительство фермы площадью 60 кв.м., он благодарен руководству района за оказанную помощь.</w:t>
      </w:r>
      <w:r w:rsidRPr="0057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Идиатуллина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Райса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на лизинг приобрела трактор МТЗ-82 с навесным оборудованием.</w:t>
      </w:r>
      <w:r w:rsidRPr="0057351C">
        <w:rPr>
          <w:rFonts w:ascii="Times New Roman" w:hAnsi="Times New Roman" w:cs="Times New Roman"/>
          <w:sz w:val="28"/>
          <w:szCs w:val="28"/>
        </w:rPr>
        <w:t xml:space="preserve"> </w:t>
      </w: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За лето заработали и купили бульдозер, тележку, косилку и плуг. На сегодняшний день занимается оформлением земель, кроме  скотоводства хочет заниматься земледелием.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ГалеевМирзагит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житель деревни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Усаево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в 2012 году тоже стал фермером. Выиграл грант на 1 000 000 рублей на покупку техники и скота. На сегодняшний день занимается оформлением земель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взял в аренду </w:t>
      </w:r>
      <w:smartTag w:uri="urn:schemas-microsoft-com:office:smarttags" w:element="metricconverter">
        <w:smartTagPr>
          <w:attr w:name="ProductID" w:val="40 га"/>
        </w:smartTagPr>
        <w:r w:rsidRPr="0057351C">
          <w:rPr>
            <w:rFonts w:ascii="Times New Roman" w:eastAsia="Times New Roman" w:hAnsi="Times New Roman" w:cs="Times New Roman"/>
            <w:sz w:val="28"/>
            <w:szCs w:val="28"/>
          </w:rPr>
          <w:t>40 га</w:t>
        </w:r>
      </w:smartTag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земли у пайщиков.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>Так же на территории нашего поселения работает фермер Хусаинов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smartTag w:uri="urn:schemas-microsoft-com:office:smarttags" w:element="metricconverter">
        <w:smartTagPr>
          <w:attr w:name="ProductID" w:val="80 га"/>
        </w:smartTagPr>
        <w:r w:rsidRPr="0057351C">
          <w:rPr>
            <w:rFonts w:ascii="Times New Roman" w:eastAsia="Times New Roman" w:hAnsi="Times New Roman" w:cs="Times New Roman"/>
            <w:sz w:val="28"/>
            <w:szCs w:val="28"/>
          </w:rPr>
          <w:t>80 га</w:t>
        </w:r>
      </w:smartTag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земли. Занимается земледелием, держит КРС, самостоятельно купил технику, по возможности всегда нам</w:t>
      </w:r>
      <w:r w:rsidRPr="0057351C">
        <w:rPr>
          <w:rFonts w:ascii="Times New Roman" w:hAnsi="Times New Roman" w:cs="Times New Roman"/>
          <w:sz w:val="28"/>
          <w:szCs w:val="28"/>
        </w:rPr>
        <w:t xml:space="preserve"> помогает.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Искандаров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Фуат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начал свое дело, получил грант  на строительство  своей фермы для разведения КРС.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Юсупов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Газинур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 занимается выращиванием КРС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планирует построить ферму, на лизинг приобрел с/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машину.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коров по поселению 132 головы на сегодняшний день. Кормов заготовлено  достаточно. Наши жители, 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предпочитают закупать сено, чем заготавливать. Государство и в этом году поддержало сельчан из расчета 680 рублей  на 1 корову в течение 3 месяцев. Мясо и молоко  жители реализуют   среди населения</w:t>
      </w:r>
      <w:proofErr w:type="gramStart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на рынках  в Набережных Челнах и на организованных ярмарках.</w:t>
      </w:r>
    </w:p>
    <w:p w:rsidR="0057351C" w:rsidRPr="0057351C" w:rsidRDefault="0057351C" w:rsidP="0057351C">
      <w:pPr>
        <w:pStyle w:val="a3"/>
        <w:spacing w:before="0" w:beforeAutospacing="0" w:after="0" w:afterAutospacing="0"/>
        <w:rPr>
          <w:color w:val="605F5F"/>
          <w:sz w:val="28"/>
          <w:szCs w:val="28"/>
        </w:rPr>
      </w:pPr>
      <w:proofErr w:type="gramStart"/>
      <w:r w:rsidRPr="0057351C">
        <w:rPr>
          <w:color w:val="605F5F"/>
          <w:sz w:val="28"/>
          <w:szCs w:val="28"/>
        </w:rPr>
        <w:t>В целях благоустройства населенных пунктов было принято постановление администрации о проведении санитарной очистки, утверждены мероприятия, в соответствии с которыми специалистами администрации проводилась профилактическая работа с руководителями предприятий, организаций,  индивидуальными предпринимателями, жителями о благоустройстве подведомственных зданий и помещений, личных подворий, а также о наведении должного санитарного порядка на прилегающих к ним территориях.</w:t>
      </w:r>
      <w:proofErr w:type="gramEnd"/>
      <w:r w:rsidRPr="0057351C">
        <w:rPr>
          <w:color w:val="605F5F"/>
          <w:sz w:val="28"/>
          <w:szCs w:val="28"/>
        </w:rPr>
        <w:t xml:space="preserve"> Предприятиями и жителями сёл сделано в этом направлении очень многое: обновлены и отремонтированы фасады предприятий и учреждений, торговых точек и предприятий бизнеса, многие жители отремонтировали свои дома и квартиры, установили новые заборы. </w:t>
      </w:r>
    </w:p>
    <w:p w:rsidR="0057351C" w:rsidRPr="0057351C" w:rsidRDefault="0057351C" w:rsidP="0057351C">
      <w:pPr>
        <w:pStyle w:val="a3"/>
        <w:spacing w:before="0" w:beforeAutospacing="0" w:after="0" w:afterAutospacing="0"/>
        <w:rPr>
          <w:color w:val="605F5F"/>
          <w:sz w:val="28"/>
          <w:szCs w:val="28"/>
        </w:rPr>
      </w:pPr>
      <w:r w:rsidRPr="0057351C">
        <w:rPr>
          <w:color w:val="605F5F"/>
          <w:sz w:val="28"/>
          <w:szCs w:val="28"/>
        </w:rPr>
        <w:t>Территории парков и скверов очищались от сухой травы, спиливались сухие деревья, взамен высаживались молодые саженцы.</w:t>
      </w:r>
      <w:r w:rsidRPr="0057351C">
        <w:rPr>
          <w:color w:val="605F5F"/>
          <w:sz w:val="28"/>
          <w:szCs w:val="28"/>
        </w:rPr>
        <w:br/>
        <w:t>Большое внимание в прошедшем году уделено состоянию дорог в населенных пунктах поселения. Учитывая отсутствие специализированной организации по обслуживанию дорог, а также специальной техники, всё же в зимнее время улицы своевременно очищаются от снега.</w:t>
      </w:r>
      <w:r>
        <w:rPr>
          <w:color w:val="605F5F"/>
          <w:sz w:val="28"/>
          <w:szCs w:val="28"/>
        </w:rPr>
        <w:t xml:space="preserve"> </w:t>
      </w:r>
      <w:r w:rsidRPr="0057351C">
        <w:rPr>
          <w:color w:val="605F5F"/>
          <w:sz w:val="28"/>
          <w:szCs w:val="28"/>
        </w:rPr>
        <w:t xml:space="preserve">В течение года благоустраивались территории сельских кладбищ: проводилась их санитарная очистка, собирался и вывозился мусор, расчищались подъездные дороги, ремонтировались ограждения. </w:t>
      </w:r>
    </w:p>
    <w:p w:rsidR="0057351C" w:rsidRPr="0057351C" w:rsidRDefault="0057351C" w:rsidP="0057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Сельский дом культуры, придерживаясь плана работы на год, проводит определенную культурно-массовую работу. Так, в течение 2012 года коллективом и активом клуба организовывалось и проводилось много интересных мероприятий для детей, молодежи и для более старших жителей села. Общее количество </w:t>
      </w:r>
      <w:proofErr w:type="gramStart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проведенных</w:t>
      </w:r>
      <w:proofErr w:type="gramEnd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мероприятий-24.</w:t>
      </w:r>
    </w:p>
    <w:p w:rsidR="0057351C" w:rsidRPr="0057351C" w:rsidRDefault="0057351C" w:rsidP="00573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Кузембетьевская</w:t>
      </w:r>
      <w:proofErr w:type="spellEnd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сельская библиотека  располагается в здании </w:t>
      </w:r>
      <w:proofErr w:type="spellStart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Кузембетьевского</w:t>
      </w:r>
      <w:proofErr w:type="spellEnd"/>
      <w:r w:rsidRPr="005735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СДК.  Книжный фонд составляет  11061 книг.</w:t>
      </w:r>
      <w:r w:rsidRPr="0057351C">
        <w:rPr>
          <w:rFonts w:ascii="Times New Roman" w:hAnsi="Times New Roman" w:cs="Times New Roman"/>
          <w:sz w:val="28"/>
          <w:szCs w:val="28"/>
        </w:rPr>
        <w:t xml:space="preserve"> </w:t>
      </w:r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В 2012 году  библиотекарь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Аминова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Г.М. в группе коллег по </w:t>
      </w:r>
      <w:proofErr w:type="spellStart"/>
      <w:r w:rsidRPr="0057351C">
        <w:rPr>
          <w:rFonts w:ascii="Times New Roman" w:eastAsia="Times New Roman" w:hAnsi="Times New Roman" w:cs="Times New Roman"/>
          <w:sz w:val="28"/>
          <w:szCs w:val="28"/>
        </w:rPr>
        <w:t>Мензелинскому</w:t>
      </w:r>
      <w:proofErr w:type="spellEnd"/>
      <w:r w:rsidRPr="0057351C">
        <w:rPr>
          <w:rFonts w:ascii="Times New Roman" w:eastAsia="Times New Roman" w:hAnsi="Times New Roman" w:cs="Times New Roman"/>
          <w:sz w:val="28"/>
          <w:szCs w:val="28"/>
        </w:rPr>
        <w:t xml:space="preserve"> району посетила Булгарский музей- заповедник. </w:t>
      </w:r>
      <w:r w:rsidRPr="0057351C">
        <w:rPr>
          <w:rFonts w:ascii="Times New Roman" w:hAnsi="Times New Roman" w:cs="Times New Roman"/>
          <w:color w:val="333333"/>
          <w:sz w:val="28"/>
          <w:szCs w:val="28"/>
        </w:rPr>
        <w:t xml:space="preserve">9 мая на территории </w:t>
      </w:r>
      <w:proofErr w:type="spellStart"/>
      <w:r w:rsidRPr="0057351C">
        <w:rPr>
          <w:rFonts w:ascii="Times New Roman" w:hAnsi="Times New Roman" w:cs="Times New Roman"/>
          <w:color w:val="333333"/>
          <w:sz w:val="28"/>
          <w:szCs w:val="28"/>
        </w:rPr>
        <w:t>Кузембетьевского</w:t>
      </w:r>
      <w:proofErr w:type="spellEnd"/>
      <w:r w:rsidRPr="0057351C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прошли мероприятия, посвященные празднованию 67-й годовщины со Дня Победы советского народа в Великой Отечественной войне 1941-1945 годов.</w:t>
      </w:r>
    </w:p>
    <w:p w:rsidR="0057351C" w:rsidRDefault="0057351C" w:rsidP="0057351C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57351C" w:rsidRDefault="0057351C" w:rsidP="0057351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7351C" w:rsidRDefault="0057351C" w:rsidP="0057351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413AE" w:rsidRDefault="002413AE" w:rsidP="0057351C">
      <w:pPr>
        <w:spacing w:after="0" w:line="240" w:lineRule="auto"/>
      </w:pPr>
    </w:p>
    <w:sectPr w:rsidR="0024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51C"/>
    <w:rsid w:val="002413AE"/>
    <w:rsid w:val="005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2013-07-24T10:01:00Z</dcterms:created>
  <dcterms:modified xsi:type="dcterms:W3CDTF">2013-07-24T10:05:00Z</dcterms:modified>
</cp:coreProperties>
</file>